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BE" w:rsidRPr="00425700" w:rsidRDefault="00D358BE" w:rsidP="00D358B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3175</wp:posOffset>
            </wp:positionV>
            <wp:extent cx="744855" cy="859790"/>
            <wp:effectExtent l="0" t="0" r="0" b="0"/>
            <wp:wrapThrough wrapText="bothSides">
              <wp:wrapPolygon edited="0">
                <wp:start x="0" y="0"/>
                <wp:lineTo x="0" y="21058"/>
                <wp:lineTo x="20992" y="21058"/>
                <wp:lineTo x="209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8BE" w:rsidRPr="00425700" w:rsidRDefault="00D358BE" w:rsidP="00D358BE">
      <w:pPr>
        <w:jc w:val="center"/>
        <w:rPr>
          <w:snapToGrid w:val="0"/>
          <w:sz w:val="24"/>
          <w:szCs w:val="24"/>
        </w:rPr>
      </w:pPr>
    </w:p>
    <w:p w:rsidR="00D358BE" w:rsidRPr="00425700" w:rsidRDefault="00D358BE" w:rsidP="00D358BE">
      <w:pPr>
        <w:jc w:val="center"/>
        <w:rPr>
          <w:b/>
          <w:sz w:val="24"/>
          <w:szCs w:val="24"/>
        </w:rPr>
      </w:pPr>
    </w:p>
    <w:p w:rsidR="00D358BE" w:rsidRPr="00425700" w:rsidRDefault="00D358BE" w:rsidP="00D358BE">
      <w:pPr>
        <w:jc w:val="center"/>
        <w:rPr>
          <w:b/>
          <w:sz w:val="24"/>
          <w:szCs w:val="24"/>
        </w:rPr>
      </w:pPr>
    </w:p>
    <w:p w:rsidR="00D358BE" w:rsidRPr="00425700" w:rsidRDefault="00D358BE" w:rsidP="00D358BE">
      <w:pPr>
        <w:jc w:val="center"/>
        <w:rPr>
          <w:b/>
          <w:szCs w:val="28"/>
        </w:rPr>
      </w:pPr>
    </w:p>
    <w:p w:rsidR="00D358BE" w:rsidRPr="006213E2" w:rsidRDefault="00D358BE" w:rsidP="00D358B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АДМИНИСТРАЦИЯ</w:t>
      </w:r>
    </w:p>
    <w:p w:rsidR="00D358BE" w:rsidRDefault="00D358BE" w:rsidP="00D358BE">
      <w:pPr>
        <w:pStyle w:val="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9066F5">
        <w:rPr>
          <w:sz w:val="32"/>
          <w:szCs w:val="32"/>
        </w:rPr>
        <w:t xml:space="preserve">МУНИЦИПАЛЬНОГО РАЙОНА </w:t>
      </w:r>
    </w:p>
    <w:p w:rsidR="00D358BE" w:rsidRPr="009066F5" w:rsidRDefault="00D358BE" w:rsidP="00D358BE">
      <w:pPr>
        <w:pStyle w:val="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Pr="009066F5">
        <w:rPr>
          <w:sz w:val="32"/>
          <w:szCs w:val="32"/>
        </w:rPr>
        <w:t>ПЕСТРАВСКИЙ</w:t>
      </w:r>
    </w:p>
    <w:p w:rsidR="00D358BE" w:rsidRPr="00720F93" w:rsidRDefault="00D358BE" w:rsidP="00D358BE">
      <w:pPr>
        <w:rPr>
          <w:b/>
        </w:rPr>
      </w:pPr>
      <w:r>
        <w:rPr>
          <w:b/>
          <w:sz w:val="32"/>
          <w:szCs w:val="32"/>
        </w:rPr>
        <w:t xml:space="preserve">                               </w:t>
      </w:r>
      <w:r w:rsidRPr="009066F5">
        <w:rPr>
          <w:b/>
          <w:sz w:val="32"/>
          <w:szCs w:val="32"/>
        </w:rPr>
        <w:t>САМАРСКОЙ ОБЛАСТИ</w:t>
      </w:r>
    </w:p>
    <w:p w:rsidR="00D358BE" w:rsidRPr="00720F93" w:rsidRDefault="00D358BE" w:rsidP="00D358BE">
      <w:pPr>
        <w:jc w:val="center"/>
        <w:rPr>
          <w:sz w:val="16"/>
          <w:szCs w:val="16"/>
        </w:rPr>
      </w:pPr>
    </w:p>
    <w:p w:rsidR="00D358BE" w:rsidRPr="004E3F08" w:rsidRDefault="00D358BE" w:rsidP="00D358B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73049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9066F5">
        <w:rPr>
          <w:sz w:val="36"/>
          <w:szCs w:val="36"/>
        </w:rPr>
        <w:t>ПОСТАНОВЛЕНИЕ</w:t>
      </w:r>
    </w:p>
    <w:p w:rsidR="00D358BE" w:rsidRPr="004E3F08" w:rsidRDefault="00D358BE" w:rsidP="00D358BE">
      <w:pPr>
        <w:jc w:val="center"/>
        <w:rPr>
          <w:sz w:val="20"/>
        </w:rPr>
      </w:pPr>
    </w:p>
    <w:p w:rsidR="00D358BE" w:rsidRDefault="00D358BE" w:rsidP="00D358BE">
      <w:pPr>
        <w:spacing w:line="360" w:lineRule="auto"/>
        <w:rPr>
          <w:sz w:val="24"/>
        </w:rPr>
      </w:pPr>
      <w:r>
        <w:rPr>
          <w:sz w:val="24"/>
        </w:rPr>
        <w:t xml:space="preserve">          </w:t>
      </w:r>
      <w:r w:rsidR="00730492">
        <w:rPr>
          <w:sz w:val="24"/>
        </w:rPr>
        <w:t xml:space="preserve">                           </w:t>
      </w:r>
      <w:r>
        <w:rPr>
          <w:sz w:val="24"/>
        </w:rPr>
        <w:t xml:space="preserve"> </w:t>
      </w:r>
      <w:r w:rsidRPr="00720F93">
        <w:rPr>
          <w:sz w:val="24"/>
        </w:rPr>
        <w:t>от</w:t>
      </w:r>
      <w:r w:rsidRPr="004E3F08">
        <w:rPr>
          <w:sz w:val="24"/>
        </w:rPr>
        <w:t>____________________№________</w:t>
      </w:r>
      <w:r>
        <w:rPr>
          <w:sz w:val="24"/>
        </w:rPr>
        <w:t>___</w:t>
      </w:r>
    </w:p>
    <w:p w:rsidR="00D358BE" w:rsidRDefault="00D358BE" w:rsidP="00D358BE">
      <w:pPr>
        <w:spacing w:line="360" w:lineRule="auto"/>
        <w:rPr>
          <w:sz w:val="24"/>
        </w:rPr>
      </w:pPr>
    </w:p>
    <w:p w:rsidR="00D358BE" w:rsidRDefault="00D358BE" w:rsidP="000E0FC8">
      <w:pPr>
        <w:jc w:val="center"/>
        <w:rPr>
          <w:szCs w:val="28"/>
        </w:rPr>
      </w:pPr>
      <w:r w:rsidRPr="00D358BE">
        <w:rPr>
          <w:szCs w:val="28"/>
        </w:rPr>
        <w:t>О внесении изменений</w:t>
      </w:r>
      <w:r w:rsidR="0066768A">
        <w:rPr>
          <w:szCs w:val="28"/>
        </w:rPr>
        <w:t xml:space="preserve">  в  постановление</w:t>
      </w:r>
      <w:r>
        <w:rPr>
          <w:szCs w:val="28"/>
        </w:rPr>
        <w:t xml:space="preserve"> администрации муниципального района Пестравский Самарской области от 28.03.2016 </w:t>
      </w:r>
      <w:r w:rsidR="000E0FC8">
        <w:rPr>
          <w:szCs w:val="28"/>
        </w:rPr>
        <w:t>года</w:t>
      </w:r>
      <w:r w:rsidR="004E3F08">
        <w:rPr>
          <w:szCs w:val="28"/>
        </w:rPr>
        <w:t xml:space="preserve"> </w:t>
      </w:r>
      <w:r w:rsidR="0066768A">
        <w:rPr>
          <w:szCs w:val="28"/>
        </w:rPr>
        <w:t xml:space="preserve">№ 144 «Об </w:t>
      </w:r>
      <w:r>
        <w:rPr>
          <w:szCs w:val="28"/>
        </w:rPr>
        <w:t>утверждении Административного регламента предоставления администрацией муниципального района Пестравский Самарской области муниципальной услуги «Оказание консультационных услуг субъектам малого и среднего предпринимательства»</w:t>
      </w:r>
    </w:p>
    <w:p w:rsidR="00D358BE" w:rsidRDefault="00D358BE" w:rsidP="00D358BE">
      <w:pPr>
        <w:jc w:val="both"/>
        <w:rPr>
          <w:szCs w:val="27"/>
        </w:rPr>
      </w:pPr>
    </w:p>
    <w:p w:rsidR="00026D3D" w:rsidRDefault="00026D3D" w:rsidP="00D358BE">
      <w:pPr>
        <w:jc w:val="both"/>
        <w:rPr>
          <w:szCs w:val="27"/>
        </w:rPr>
      </w:pPr>
      <w:r>
        <w:rPr>
          <w:szCs w:val="27"/>
        </w:rPr>
        <w:tab/>
        <w:t>В соответствии</w:t>
      </w:r>
      <w:r w:rsidR="00192971">
        <w:rPr>
          <w:szCs w:val="27"/>
        </w:rPr>
        <w:t xml:space="preserve"> со</w:t>
      </w:r>
      <w:r w:rsidRPr="00713596">
        <w:rPr>
          <w:szCs w:val="27"/>
        </w:rPr>
        <w:t xml:space="preserve"> стать</w:t>
      </w:r>
      <w:r>
        <w:rPr>
          <w:szCs w:val="27"/>
        </w:rPr>
        <w:t>ей</w:t>
      </w:r>
      <w:r w:rsidRPr="00713596">
        <w:rPr>
          <w:szCs w:val="27"/>
        </w:rPr>
        <w:t xml:space="preserve"> 15 Федерального закона </w:t>
      </w:r>
      <w:r>
        <w:rPr>
          <w:szCs w:val="27"/>
        </w:rPr>
        <w:t xml:space="preserve">от 24.11.1995 </w:t>
      </w:r>
      <w:r w:rsidRPr="00713596">
        <w:rPr>
          <w:szCs w:val="27"/>
        </w:rPr>
        <w:t>№ 181-ФЗ</w:t>
      </w:r>
      <w:r w:rsidR="00192971">
        <w:rPr>
          <w:szCs w:val="27"/>
        </w:rPr>
        <w:t xml:space="preserve"> «О</w:t>
      </w:r>
      <w:r w:rsidR="000E0FC8">
        <w:rPr>
          <w:szCs w:val="27"/>
        </w:rPr>
        <w:t xml:space="preserve"> </w:t>
      </w:r>
      <w:r w:rsidR="00192971">
        <w:rPr>
          <w:szCs w:val="27"/>
        </w:rPr>
        <w:t>социальной защите</w:t>
      </w:r>
      <w:r>
        <w:rPr>
          <w:szCs w:val="27"/>
        </w:rPr>
        <w:t xml:space="preserve"> инвалидов в Российской Федерации»</w:t>
      </w:r>
      <w:r w:rsidR="00192971">
        <w:rPr>
          <w:szCs w:val="27"/>
        </w:rPr>
        <w:t>,</w:t>
      </w:r>
      <w:r w:rsidR="0066768A">
        <w:rPr>
          <w:szCs w:val="27"/>
        </w:rPr>
        <w:t xml:space="preserve"> а</w:t>
      </w:r>
      <w:r w:rsidR="0066768A" w:rsidRPr="00713596">
        <w:rPr>
          <w:szCs w:val="27"/>
        </w:rPr>
        <w:t>пелляционным определение</w:t>
      </w:r>
      <w:r w:rsidR="0066768A">
        <w:rPr>
          <w:szCs w:val="27"/>
        </w:rPr>
        <w:t>м от 1 марта 2017 года Верховного</w:t>
      </w:r>
      <w:r w:rsidR="0066768A" w:rsidRPr="00713596">
        <w:rPr>
          <w:szCs w:val="27"/>
        </w:rPr>
        <w:t xml:space="preserve"> Суд</w:t>
      </w:r>
      <w:r w:rsidR="0066768A">
        <w:rPr>
          <w:szCs w:val="27"/>
        </w:rPr>
        <w:t>а</w:t>
      </w:r>
      <w:r w:rsidR="0066768A" w:rsidRPr="00713596">
        <w:rPr>
          <w:szCs w:val="27"/>
        </w:rPr>
        <w:t xml:space="preserve"> Российской Федерации</w:t>
      </w:r>
      <w:r w:rsidR="0066768A">
        <w:rPr>
          <w:szCs w:val="27"/>
        </w:rPr>
        <w:t>,</w:t>
      </w:r>
      <w:r w:rsidR="00192971">
        <w:rPr>
          <w:szCs w:val="27"/>
        </w:rPr>
        <w:t xml:space="preserve"> руководствуясь </w:t>
      </w:r>
      <w:r w:rsidR="000E0FC8">
        <w:rPr>
          <w:szCs w:val="27"/>
        </w:rPr>
        <w:t>статьями</w:t>
      </w:r>
      <w:r w:rsidR="00192971">
        <w:rPr>
          <w:szCs w:val="27"/>
        </w:rPr>
        <w:t xml:space="preserve"> 41,43 Устава муниципального района Пестравский, администрация муниципального района Пестравский ПОСТАНОВЛЯЕТ:</w:t>
      </w:r>
    </w:p>
    <w:p w:rsidR="00192971" w:rsidRDefault="0066768A" w:rsidP="00192971">
      <w:pPr>
        <w:pStyle w:val="a3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 xml:space="preserve"> В  приложение</w:t>
      </w:r>
      <w:r w:rsidR="00192971">
        <w:rPr>
          <w:szCs w:val="28"/>
        </w:rPr>
        <w:t xml:space="preserve"> № 1 к постановлению администрации муниципального района Пестравский Самарской области от 28.03.2016 № 144 «Об утверждении Административного регламента предоставления администрацией муниципального района Пестравский Самарской области муниципальной услуги «Оказание консультационных услуг субъектам малого и среднего предпринимательства»» внести следующ</w:t>
      </w:r>
      <w:r w:rsidR="000E0FC8">
        <w:rPr>
          <w:szCs w:val="28"/>
        </w:rPr>
        <w:t>е</w:t>
      </w:r>
      <w:r w:rsidR="00192971">
        <w:rPr>
          <w:szCs w:val="28"/>
        </w:rPr>
        <w:t>е изменени</w:t>
      </w:r>
      <w:r w:rsidR="000E0FC8">
        <w:rPr>
          <w:szCs w:val="28"/>
        </w:rPr>
        <w:t>е</w:t>
      </w:r>
      <w:r w:rsidR="00192971">
        <w:rPr>
          <w:szCs w:val="28"/>
        </w:rPr>
        <w:t>:</w:t>
      </w:r>
    </w:p>
    <w:p w:rsidR="008E2E79" w:rsidRDefault="000E0FC8" w:rsidP="00192971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66768A">
        <w:rPr>
          <w:szCs w:val="28"/>
        </w:rPr>
        <w:t>п.2.16</w:t>
      </w:r>
      <w:r w:rsidR="008E2E79" w:rsidRPr="008E2E79">
        <w:rPr>
          <w:szCs w:val="28"/>
        </w:rPr>
        <w:t xml:space="preserve"> </w:t>
      </w:r>
      <w:r w:rsidR="0066768A">
        <w:rPr>
          <w:szCs w:val="28"/>
        </w:rPr>
        <w:t>изложить в новой редакции:</w:t>
      </w:r>
    </w:p>
    <w:p w:rsidR="0066768A" w:rsidRPr="00CA4895" w:rsidRDefault="0066768A" w:rsidP="006676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CA4895">
        <w:rPr>
          <w:szCs w:val="28"/>
        </w:rPr>
        <w:t>2.1</w:t>
      </w:r>
      <w:r>
        <w:rPr>
          <w:szCs w:val="28"/>
        </w:rPr>
        <w:t>6</w:t>
      </w:r>
      <w:r w:rsidRPr="00CA4895">
        <w:rPr>
          <w:szCs w:val="28"/>
        </w:rPr>
        <w:t xml:space="preserve">. Требования к помещениям, в которых предоставляется </w:t>
      </w:r>
      <w:r>
        <w:rPr>
          <w:szCs w:val="28"/>
        </w:rPr>
        <w:t>муниципальная</w:t>
      </w:r>
      <w:r w:rsidRPr="00CA4895">
        <w:rPr>
          <w:szCs w:val="28"/>
        </w:rPr>
        <w:t xml:space="preserve"> услуга.</w:t>
      </w:r>
    </w:p>
    <w:p w:rsidR="0066768A" w:rsidRPr="00CA4895" w:rsidRDefault="0066768A" w:rsidP="006676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Муниципальная </w:t>
      </w:r>
      <w:r w:rsidRPr="00CA4895">
        <w:rPr>
          <w:szCs w:val="28"/>
        </w:rPr>
        <w:t xml:space="preserve">услуга предоставляется по месту </w:t>
      </w:r>
      <w:proofErr w:type="gramStart"/>
      <w:r w:rsidRPr="00CA4895">
        <w:rPr>
          <w:szCs w:val="28"/>
        </w:rPr>
        <w:t>нахождения</w:t>
      </w:r>
      <w:r>
        <w:rPr>
          <w:szCs w:val="28"/>
        </w:rPr>
        <w:t xml:space="preserve"> отдела экономического развития</w:t>
      </w:r>
      <w:r w:rsidRPr="00CA4895">
        <w:rPr>
          <w:szCs w:val="28"/>
        </w:rPr>
        <w:t xml:space="preserve"> </w:t>
      </w:r>
      <w:r>
        <w:rPr>
          <w:szCs w:val="28"/>
        </w:rPr>
        <w:t>администрации муниципального района</w:t>
      </w:r>
      <w:proofErr w:type="gramEnd"/>
      <w:r>
        <w:rPr>
          <w:szCs w:val="28"/>
        </w:rPr>
        <w:t xml:space="preserve"> Пестравский Самарской области</w:t>
      </w:r>
      <w:r w:rsidRPr="00CA4895">
        <w:rPr>
          <w:szCs w:val="28"/>
        </w:rPr>
        <w:t>.</w:t>
      </w:r>
    </w:p>
    <w:p w:rsidR="0066768A" w:rsidRPr="00565E21" w:rsidRDefault="0066768A" w:rsidP="006676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E21">
        <w:rPr>
          <w:szCs w:val="28"/>
        </w:rPr>
        <w:t xml:space="preserve">Центральный вход в здание </w:t>
      </w:r>
      <w:r>
        <w:rPr>
          <w:szCs w:val="28"/>
        </w:rPr>
        <w:t xml:space="preserve">администрации </w:t>
      </w:r>
      <w:r w:rsidRPr="00565E21">
        <w:rPr>
          <w:szCs w:val="28"/>
        </w:rPr>
        <w:t>оборудуется информационной табличкой (вывеской), содержащей соответствующее наименование.</w:t>
      </w:r>
    </w:p>
    <w:p w:rsidR="0066768A" w:rsidRPr="00CA4895" w:rsidRDefault="0066768A" w:rsidP="006676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4895">
        <w:rPr>
          <w:szCs w:val="28"/>
        </w:rPr>
        <w:t xml:space="preserve">На территории, прилегающей к месторасположению </w:t>
      </w:r>
      <w:r>
        <w:rPr>
          <w:szCs w:val="28"/>
        </w:rPr>
        <w:t>администрации</w:t>
      </w:r>
      <w:r w:rsidRPr="00CA4895">
        <w:rPr>
          <w:szCs w:val="28"/>
        </w:rPr>
        <w:t xml:space="preserve">, оборудуются места для парковки автотранспортных средств. Доступ заявителей к местам для парковки автотранспортных средств является </w:t>
      </w:r>
      <w:r w:rsidRPr="00CA4895">
        <w:rPr>
          <w:szCs w:val="28"/>
        </w:rPr>
        <w:lastRenderedPageBreak/>
        <w:t>бесплатным.</w:t>
      </w:r>
    </w:p>
    <w:p w:rsidR="0066768A" w:rsidRPr="00CA4895" w:rsidRDefault="0066768A" w:rsidP="006676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4895">
        <w:rPr>
          <w:szCs w:val="28"/>
        </w:rPr>
        <w:t>Доступ заявителей в здание</w:t>
      </w:r>
      <w:r>
        <w:rPr>
          <w:szCs w:val="28"/>
        </w:rPr>
        <w:t xml:space="preserve"> администрации</w:t>
      </w:r>
      <w:r w:rsidRPr="00CA4895">
        <w:rPr>
          <w:szCs w:val="28"/>
        </w:rPr>
        <w:t xml:space="preserve"> осуществляется в соответствии с Положением о порядке доступа в здание.</w:t>
      </w:r>
    </w:p>
    <w:p w:rsidR="0066768A" w:rsidRPr="0066768A" w:rsidRDefault="0066768A" w:rsidP="0066768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66768A">
        <w:rPr>
          <w:color w:val="000000" w:themeColor="text1"/>
          <w:szCs w:val="28"/>
        </w:rPr>
        <w:t>Вход и выход из здания администрации оборудуется пандусами, позволяющими обеспечить самостоятельный беспрепятственный доступ инвалидов, включая инвалидов, использующих кресла-коляски.</w:t>
      </w:r>
    </w:p>
    <w:p w:rsidR="0066768A" w:rsidRDefault="0066768A" w:rsidP="0066768A">
      <w:pPr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   </w:t>
      </w:r>
      <w:r w:rsidR="00233285">
        <w:rPr>
          <w:szCs w:val="28"/>
        </w:rPr>
        <w:t xml:space="preserve">    </w:t>
      </w:r>
      <w:r>
        <w:rPr>
          <w:szCs w:val="28"/>
        </w:rPr>
        <w:t xml:space="preserve"> Оказывается помощь в сопровождении инвалидов, </w:t>
      </w:r>
      <w:r w:rsidRPr="00A619ED">
        <w:rPr>
          <w:color w:val="000000"/>
          <w:szCs w:val="28"/>
          <w:shd w:val="clear" w:color="auto" w:fill="FFFFFF"/>
        </w:rPr>
        <w:t>имеющих стойкие расстройства функции зрения и самостоятельного пе</w:t>
      </w:r>
      <w:r>
        <w:rPr>
          <w:color w:val="000000"/>
          <w:szCs w:val="28"/>
          <w:shd w:val="clear" w:color="auto" w:fill="FFFFFF"/>
        </w:rPr>
        <w:t>редвижения;</w:t>
      </w:r>
    </w:p>
    <w:p w:rsidR="0066768A" w:rsidRDefault="0066768A" w:rsidP="0066768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</w:t>
      </w:r>
      <w:r w:rsidR="00233285">
        <w:rPr>
          <w:color w:val="000000"/>
          <w:szCs w:val="28"/>
          <w:shd w:val="clear" w:color="auto" w:fill="FFFFFF"/>
        </w:rPr>
        <w:t xml:space="preserve">    </w:t>
      </w:r>
      <w:r>
        <w:rPr>
          <w:color w:val="000000"/>
          <w:szCs w:val="28"/>
          <w:shd w:val="clear" w:color="auto" w:fill="FFFFFF"/>
        </w:rPr>
        <w:t xml:space="preserve">   Оборудование и носители информации размещаются так, чтобы обеспечивался самостоятельный беспрепятственный доступ инвалидов к данным объектам;</w:t>
      </w:r>
    </w:p>
    <w:p w:rsidR="0066768A" w:rsidRDefault="0066768A" w:rsidP="0066768A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</w:t>
      </w:r>
      <w:r w:rsidR="00233285">
        <w:rPr>
          <w:color w:val="000000"/>
          <w:szCs w:val="28"/>
          <w:shd w:val="clear" w:color="auto" w:fill="FFFFFF"/>
        </w:rPr>
        <w:t xml:space="preserve">  </w:t>
      </w:r>
      <w:r>
        <w:rPr>
          <w:color w:val="000000"/>
          <w:szCs w:val="28"/>
          <w:shd w:val="clear" w:color="auto" w:fill="FFFFFF"/>
        </w:rPr>
        <w:t xml:space="preserve"> Производится дублирование </w:t>
      </w:r>
      <w:r w:rsidRPr="00A619ED">
        <w:rPr>
          <w:color w:val="000000"/>
          <w:szCs w:val="28"/>
          <w:shd w:val="clear" w:color="auto" w:fill="FFFFFF"/>
        </w:rPr>
        <w:t xml:space="preserve">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619ED">
        <w:rPr>
          <w:color w:val="000000"/>
          <w:szCs w:val="28"/>
          <w:shd w:val="clear" w:color="auto" w:fill="FFFFFF"/>
        </w:rPr>
        <w:t>сурдопереводчика</w:t>
      </w:r>
      <w:proofErr w:type="spellEnd"/>
      <w:r w:rsidRPr="00A619ED">
        <w:rPr>
          <w:color w:val="000000"/>
          <w:szCs w:val="28"/>
          <w:shd w:val="clear" w:color="auto" w:fill="FFFFFF"/>
        </w:rPr>
        <w:t xml:space="preserve"> и </w:t>
      </w:r>
      <w:proofErr w:type="spellStart"/>
      <w:r w:rsidRPr="00A619ED">
        <w:rPr>
          <w:color w:val="000000"/>
          <w:szCs w:val="28"/>
          <w:shd w:val="clear" w:color="auto" w:fill="FFFFFF"/>
        </w:rPr>
        <w:t>тифлосурдопереводчика</w:t>
      </w:r>
      <w:proofErr w:type="spellEnd"/>
      <w:r>
        <w:rPr>
          <w:color w:val="000000"/>
          <w:szCs w:val="28"/>
          <w:shd w:val="clear" w:color="auto" w:fill="FFFFFF"/>
        </w:rPr>
        <w:t>;</w:t>
      </w:r>
    </w:p>
    <w:p w:rsidR="00233285" w:rsidRDefault="0066768A" w:rsidP="0066768A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    </w:t>
      </w:r>
      <w:r w:rsidRPr="00C118A4">
        <w:rPr>
          <w:color w:val="000000"/>
          <w:szCs w:val="28"/>
          <w:shd w:val="clear" w:color="auto" w:fill="FFFFFF"/>
        </w:rPr>
        <w:t xml:space="preserve">В случаях, если существующие </w:t>
      </w:r>
      <w:r>
        <w:rPr>
          <w:color w:val="000000"/>
          <w:szCs w:val="28"/>
          <w:shd w:val="clear" w:color="auto" w:fill="FFFFFF"/>
        </w:rPr>
        <w:t>помещения</w:t>
      </w:r>
      <w:r w:rsidRPr="00C118A4">
        <w:rPr>
          <w:color w:val="000000"/>
          <w:szCs w:val="28"/>
          <w:shd w:val="clear" w:color="auto" w:fill="FFFFFF"/>
        </w:rPr>
        <w:t xml:space="preserve"> невозможно полностью приспособить с учетом потребностей инвалидов, принима</w:t>
      </w:r>
      <w:r>
        <w:rPr>
          <w:color w:val="000000"/>
          <w:szCs w:val="28"/>
          <w:shd w:val="clear" w:color="auto" w:fill="FFFFFF"/>
        </w:rPr>
        <w:t>ются</w:t>
      </w:r>
      <w:r w:rsidRPr="00C118A4">
        <w:rPr>
          <w:color w:val="000000"/>
          <w:szCs w:val="28"/>
          <w:shd w:val="clear" w:color="auto" w:fill="FFFFFF"/>
        </w:rPr>
        <w:t xml:space="preserve"> согласованные с общественн</w:t>
      </w:r>
      <w:r>
        <w:rPr>
          <w:color w:val="000000"/>
          <w:szCs w:val="28"/>
          <w:shd w:val="clear" w:color="auto" w:fill="FFFFFF"/>
        </w:rPr>
        <w:t xml:space="preserve">ым объединением </w:t>
      </w:r>
      <w:r w:rsidRPr="00C118A4">
        <w:rPr>
          <w:color w:val="000000"/>
          <w:szCs w:val="28"/>
          <w:shd w:val="clear" w:color="auto" w:fill="FFFFFF"/>
        </w:rPr>
        <w:t xml:space="preserve"> инвалидов, осуществляющих свою деятельность на территории </w:t>
      </w:r>
      <w:r>
        <w:rPr>
          <w:color w:val="000000"/>
          <w:szCs w:val="28"/>
          <w:shd w:val="clear" w:color="auto" w:fill="FFFFFF"/>
        </w:rPr>
        <w:t>муниципального района Пестравский</w:t>
      </w:r>
      <w:r w:rsidRPr="00C118A4">
        <w:rPr>
          <w:color w:val="000000"/>
          <w:szCs w:val="28"/>
          <w:shd w:val="clear" w:color="auto" w:fill="FFFFFF"/>
        </w:rPr>
        <w:t xml:space="preserve">, меры для обеспечения доступа инвалидов к месту предоставления услуги либо, когда </w:t>
      </w:r>
      <w:proofErr w:type="gramStart"/>
      <w:r w:rsidRPr="00C118A4">
        <w:rPr>
          <w:color w:val="000000"/>
          <w:szCs w:val="28"/>
          <w:shd w:val="clear" w:color="auto" w:fill="FFFFFF"/>
        </w:rPr>
        <w:t>это</w:t>
      </w:r>
      <w:proofErr w:type="gramEnd"/>
      <w:r w:rsidRPr="00C118A4">
        <w:rPr>
          <w:color w:val="000000"/>
          <w:szCs w:val="28"/>
          <w:shd w:val="clear" w:color="auto" w:fill="FFFFFF"/>
        </w:rPr>
        <w:t xml:space="preserve"> возможно, обеспечить предоставление необходимых услуг по месту жительства инвалида или в дистанционном режиме</w:t>
      </w:r>
      <w:r w:rsidR="00233285">
        <w:rPr>
          <w:color w:val="000000"/>
          <w:szCs w:val="28"/>
          <w:shd w:val="clear" w:color="auto" w:fill="FFFFFF"/>
        </w:rPr>
        <w:t>.</w:t>
      </w:r>
    </w:p>
    <w:p w:rsidR="0066768A" w:rsidRPr="00CA4895" w:rsidRDefault="00233285" w:rsidP="0066768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</w:t>
      </w:r>
      <w:r w:rsidR="0066768A" w:rsidRPr="00CA4895">
        <w:rPr>
          <w:szCs w:val="28"/>
        </w:rPr>
        <w:t xml:space="preserve">Вход и выход из помещения для предоставления </w:t>
      </w:r>
      <w:r w:rsidR="0066768A">
        <w:rPr>
          <w:szCs w:val="28"/>
        </w:rPr>
        <w:t xml:space="preserve">муниципальной </w:t>
      </w:r>
      <w:r w:rsidR="0066768A" w:rsidRPr="00CA4895">
        <w:rPr>
          <w:szCs w:val="28"/>
        </w:rPr>
        <w:t>услуги оборудуются соответствующими указателями.</w:t>
      </w:r>
    </w:p>
    <w:p w:rsidR="0066768A" w:rsidRDefault="0066768A" w:rsidP="006676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4895">
        <w:rPr>
          <w:szCs w:val="28"/>
        </w:rPr>
        <w:t xml:space="preserve">Предоставление </w:t>
      </w:r>
      <w:r>
        <w:rPr>
          <w:szCs w:val="28"/>
        </w:rPr>
        <w:t>муниципальной</w:t>
      </w:r>
      <w:r w:rsidRPr="00CA4895">
        <w:rPr>
          <w:szCs w:val="28"/>
        </w:rPr>
        <w:t xml:space="preserve"> услуги осуществляется непосредственно на рабочих местах </w:t>
      </w:r>
      <w:r>
        <w:rPr>
          <w:szCs w:val="28"/>
        </w:rPr>
        <w:t>должностных лиц администрации</w:t>
      </w:r>
      <w:r w:rsidRPr="00CA4895">
        <w:rPr>
          <w:szCs w:val="28"/>
        </w:rPr>
        <w:t xml:space="preserve">, обеспечивающих предоставление </w:t>
      </w:r>
      <w:r>
        <w:rPr>
          <w:szCs w:val="28"/>
        </w:rPr>
        <w:t>муниципальной</w:t>
      </w:r>
      <w:r w:rsidRPr="00CA4895">
        <w:rPr>
          <w:szCs w:val="28"/>
        </w:rPr>
        <w:t xml:space="preserve"> услуги</w:t>
      </w:r>
      <w:r>
        <w:rPr>
          <w:szCs w:val="28"/>
        </w:rPr>
        <w:t>.</w:t>
      </w:r>
    </w:p>
    <w:p w:rsidR="0066768A" w:rsidRDefault="0066768A" w:rsidP="006676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86067">
        <w:rPr>
          <w:szCs w:val="28"/>
        </w:rPr>
        <w:t>Прием</w:t>
      </w:r>
      <w:r w:rsidRPr="00CA4895">
        <w:rPr>
          <w:szCs w:val="28"/>
        </w:rPr>
        <w:t xml:space="preserve"> заявителей осуществляется в кабинетах </w:t>
      </w:r>
      <w:r>
        <w:rPr>
          <w:szCs w:val="28"/>
        </w:rPr>
        <w:t>должностных лиц администрации.</w:t>
      </w:r>
    </w:p>
    <w:p w:rsidR="0066768A" w:rsidRPr="00CA4895" w:rsidRDefault="0066768A" w:rsidP="006676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4895">
        <w:rPr>
          <w:szCs w:val="28"/>
        </w:rPr>
        <w:t xml:space="preserve">Кабинеты </w:t>
      </w:r>
      <w:r w:rsidRPr="00F21D64">
        <w:rPr>
          <w:szCs w:val="28"/>
        </w:rPr>
        <w:t xml:space="preserve">должностных </w:t>
      </w:r>
      <w:r>
        <w:rPr>
          <w:szCs w:val="28"/>
        </w:rPr>
        <w:t xml:space="preserve">лиц администрации </w:t>
      </w:r>
      <w:r w:rsidRPr="00CA4895">
        <w:rPr>
          <w:szCs w:val="28"/>
        </w:rPr>
        <w:t>снабжаются табличками с указанием номера кабинета, фамилии, имени, отчества специалиста.</w:t>
      </w:r>
    </w:p>
    <w:p w:rsidR="0066768A" w:rsidRPr="00CA4895" w:rsidRDefault="0066768A" w:rsidP="006676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4895">
        <w:rPr>
          <w:szCs w:val="28"/>
        </w:rPr>
        <w:t xml:space="preserve">В помещениях для предоставления </w:t>
      </w:r>
      <w:r>
        <w:rPr>
          <w:szCs w:val="28"/>
        </w:rPr>
        <w:t>муниципальной</w:t>
      </w:r>
      <w:r w:rsidRPr="00CA4895">
        <w:rPr>
          <w:szCs w:val="28"/>
        </w:rPr>
        <w:t xml:space="preserve"> услуги на видном месте располагаются схемы размещения средств пожаротушения и путей эвакуации посетителей и сотрудников.</w:t>
      </w:r>
    </w:p>
    <w:p w:rsidR="0066768A" w:rsidRPr="00CA4895" w:rsidRDefault="0066768A" w:rsidP="006676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4895">
        <w:rPr>
          <w:szCs w:val="28"/>
        </w:rPr>
        <w:t xml:space="preserve">Рабочие места </w:t>
      </w:r>
      <w:r w:rsidRPr="00F21D64">
        <w:rPr>
          <w:szCs w:val="28"/>
        </w:rPr>
        <w:t xml:space="preserve">должностных лиц </w:t>
      </w:r>
      <w:r>
        <w:rPr>
          <w:szCs w:val="28"/>
        </w:rPr>
        <w:t xml:space="preserve">администрации </w:t>
      </w:r>
      <w:r w:rsidRPr="00CA4895">
        <w:rPr>
          <w:szCs w:val="28"/>
        </w:rPr>
        <w:t>оснащаются телефоном, персональным компьютером с доступом к информационным ресурсам, оргтехникой, соответствующими расходными материалами и канцтоварами.</w:t>
      </w:r>
    </w:p>
    <w:p w:rsidR="0066768A" w:rsidRDefault="0066768A" w:rsidP="006676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E21">
        <w:rPr>
          <w:szCs w:val="28"/>
        </w:rPr>
        <w:t>Места ожидания в очереди на предоставление документов оборудуются стульями, кресельными секциями, скамьями (</w:t>
      </w:r>
      <w:proofErr w:type="spellStart"/>
      <w:r w:rsidRPr="00565E21">
        <w:rPr>
          <w:szCs w:val="28"/>
        </w:rPr>
        <w:t>банкетками</w:t>
      </w:r>
      <w:proofErr w:type="spellEnd"/>
      <w:r w:rsidRPr="00565E21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>
        <w:rPr>
          <w:szCs w:val="28"/>
        </w:rPr>
        <w:t>.</w:t>
      </w:r>
    </w:p>
    <w:p w:rsidR="0066768A" w:rsidRPr="00565E21" w:rsidRDefault="0066768A" w:rsidP="006676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65E21">
        <w:rPr>
          <w:szCs w:val="28"/>
        </w:rPr>
        <w:t xml:space="preserve">Места для заполнения запросов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565E21">
        <w:rPr>
          <w:szCs w:val="28"/>
        </w:rPr>
        <w:lastRenderedPageBreak/>
        <w:t>муниципальной услуги, бланками заявлений и канцелярскими принадлежностями</w:t>
      </w:r>
      <w:proofErr w:type="gramStart"/>
      <w:r w:rsidRPr="00565E21">
        <w:rPr>
          <w:szCs w:val="28"/>
        </w:rPr>
        <w:t>.</w:t>
      </w:r>
      <w:r w:rsidR="000E0FC8">
        <w:rPr>
          <w:szCs w:val="28"/>
        </w:rPr>
        <w:t>».</w:t>
      </w:r>
      <w:proofErr w:type="gramEnd"/>
    </w:p>
    <w:p w:rsidR="0066768A" w:rsidRDefault="00233285" w:rsidP="00233285">
      <w:pPr>
        <w:pStyle w:val="a3"/>
        <w:numPr>
          <w:ilvl w:val="0"/>
          <w:numId w:val="1"/>
        </w:numPr>
        <w:ind w:left="0" w:firstLine="360"/>
        <w:jc w:val="both"/>
        <w:rPr>
          <w:szCs w:val="28"/>
        </w:rPr>
      </w:pPr>
      <w:r>
        <w:rPr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233285" w:rsidRPr="00233285" w:rsidRDefault="00233285" w:rsidP="00233285">
      <w:pPr>
        <w:pStyle w:val="a3"/>
        <w:numPr>
          <w:ilvl w:val="0"/>
          <w:numId w:val="1"/>
        </w:numPr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муниципального района Пестравский (Шаталова В.В.)</w:t>
      </w:r>
    </w:p>
    <w:p w:rsidR="00C118A4" w:rsidRDefault="00C118A4" w:rsidP="00192971">
      <w:pPr>
        <w:jc w:val="both"/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C118A4" w:rsidRDefault="00C118A4" w:rsidP="00192971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rStyle w:val="apple-converted-space"/>
          <w:color w:val="000000"/>
          <w:szCs w:val="28"/>
          <w:shd w:val="clear" w:color="auto" w:fill="FFFFFF"/>
        </w:rPr>
        <w:t>Глава</w:t>
      </w:r>
    </w:p>
    <w:p w:rsidR="00C118A4" w:rsidRDefault="00C118A4" w:rsidP="00192971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rStyle w:val="apple-converted-space"/>
          <w:color w:val="000000"/>
          <w:szCs w:val="28"/>
          <w:shd w:val="clear" w:color="auto" w:fill="FFFFFF"/>
        </w:rPr>
        <w:t xml:space="preserve">муниципального района Пестравский                                               </w:t>
      </w:r>
      <w:proofErr w:type="spellStart"/>
      <w:r>
        <w:rPr>
          <w:rStyle w:val="apple-converted-space"/>
          <w:color w:val="000000"/>
          <w:szCs w:val="28"/>
          <w:shd w:val="clear" w:color="auto" w:fill="FFFFFF"/>
        </w:rPr>
        <w:t>А.П.Любаев</w:t>
      </w:r>
      <w:proofErr w:type="spellEnd"/>
    </w:p>
    <w:p w:rsidR="00C118A4" w:rsidRDefault="00C118A4" w:rsidP="00192971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</w:p>
    <w:p w:rsidR="00C118A4" w:rsidRDefault="00C118A4" w:rsidP="00192971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</w:p>
    <w:p w:rsidR="00C118A4" w:rsidRDefault="00C118A4" w:rsidP="00192971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</w:p>
    <w:p w:rsidR="00D358BE" w:rsidRPr="000E0FC8" w:rsidRDefault="008E2E79" w:rsidP="00192971">
      <w:pPr>
        <w:jc w:val="both"/>
        <w:rPr>
          <w:sz w:val="20"/>
        </w:rPr>
      </w:pPr>
      <w:r>
        <w:rPr>
          <w:szCs w:val="28"/>
        </w:rPr>
        <w:t xml:space="preserve"> </w:t>
      </w:r>
      <w:r w:rsidR="00C118A4" w:rsidRPr="000E0FC8">
        <w:rPr>
          <w:sz w:val="20"/>
        </w:rPr>
        <w:t>Моисеев 21184</w:t>
      </w:r>
    </w:p>
    <w:sectPr w:rsidR="00D358BE" w:rsidRPr="000E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4053"/>
    <w:multiLevelType w:val="hybridMultilevel"/>
    <w:tmpl w:val="FF64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7F"/>
    <w:rsid w:val="00026D3D"/>
    <w:rsid w:val="000E0FC8"/>
    <w:rsid w:val="00192971"/>
    <w:rsid w:val="00233285"/>
    <w:rsid w:val="0033538F"/>
    <w:rsid w:val="004E3F08"/>
    <w:rsid w:val="0066768A"/>
    <w:rsid w:val="00730492"/>
    <w:rsid w:val="008E2E79"/>
    <w:rsid w:val="009569A9"/>
    <w:rsid w:val="00A619ED"/>
    <w:rsid w:val="00AB487F"/>
    <w:rsid w:val="00C118A4"/>
    <w:rsid w:val="00C56BAD"/>
    <w:rsid w:val="00D358BE"/>
    <w:rsid w:val="00DE46C7"/>
    <w:rsid w:val="00E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8B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92971"/>
    <w:pPr>
      <w:ind w:left="720"/>
      <w:contextualSpacing/>
    </w:pPr>
  </w:style>
  <w:style w:type="character" w:customStyle="1" w:styleId="apple-converted-space">
    <w:name w:val="apple-converted-space"/>
    <w:basedOn w:val="a0"/>
    <w:rsid w:val="00A6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8B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92971"/>
    <w:pPr>
      <w:ind w:left="720"/>
      <w:contextualSpacing/>
    </w:pPr>
  </w:style>
  <w:style w:type="character" w:customStyle="1" w:styleId="apple-converted-space">
    <w:name w:val="apple-converted-space"/>
    <w:basedOn w:val="a0"/>
    <w:rsid w:val="00A6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Моисеев</dc:creator>
  <cp:keywords/>
  <dc:description/>
  <cp:lastModifiedBy>Елена В. Яковец</cp:lastModifiedBy>
  <cp:revision>8</cp:revision>
  <cp:lastPrinted>2017-04-26T10:57:00Z</cp:lastPrinted>
  <dcterms:created xsi:type="dcterms:W3CDTF">2017-04-24T05:15:00Z</dcterms:created>
  <dcterms:modified xsi:type="dcterms:W3CDTF">2017-04-27T10:22:00Z</dcterms:modified>
</cp:coreProperties>
</file>